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090AF" w14:textId="713665E7" w:rsidR="00BC2C31" w:rsidRPr="00BC2C31" w:rsidRDefault="00BC2C31" w:rsidP="00BC2C31">
      <w:pPr>
        <w:jc w:val="both"/>
      </w:pPr>
      <w:r w:rsidRPr="00BC2C31">
        <w:t>W dniu 18 grudnia 2025 r. w Warszawie, w siedzibie Komend</w:t>
      </w:r>
      <w:r w:rsidR="006B104C">
        <w:t>y</w:t>
      </w:r>
      <w:r w:rsidRPr="00BC2C31">
        <w:t xml:space="preserve"> Główn</w:t>
      </w:r>
      <w:r w:rsidR="006B104C">
        <w:t>ej</w:t>
      </w:r>
      <w:r w:rsidRPr="00BC2C31">
        <w:t xml:space="preserve"> OHP, odbyło się spotkanie przedstawicieli Zarząd</w:t>
      </w:r>
      <w:r w:rsidR="006B104C">
        <w:t>u Krajowego</w:t>
      </w:r>
      <w:r w:rsidRPr="00BC2C31">
        <w:t xml:space="preserve"> OZZP OHP z Komendantem Głównym OHP Jerzy Budzyn</w:t>
      </w:r>
      <w:r w:rsidR="006B104C">
        <w:t>em</w:t>
      </w:r>
      <w:r w:rsidRPr="00BC2C31">
        <w:t xml:space="preserve"> oraz przedstawicielami Ministerstwo Rodziny, Pracy i Polityki Społecznej.</w:t>
      </w:r>
    </w:p>
    <w:p w14:paraId="5664CEBE" w14:textId="5CFD2625" w:rsidR="00BC2C31" w:rsidRPr="00BC2C31" w:rsidRDefault="00BC2C31" w:rsidP="00BC2C31">
      <w:pPr>
        <w:jc w:val="both"/>
      </w:pPr>
      <w:r w:rsidRPr="00BC2C31">
        <w:t xml:space="preserve">W spotkaniu ze strony </w:t>
      </w:r>
      <w:proofErr w:type="spellStart"/>
      <w:r w:rsidRPr="00BC2C31">
        <w:t>MRPiPS</w:t>
      </w:r>
      <w:proofErr w:type="spellEnd"/>
      <w:r w:rsidRPr="00BC2C31">
        <w:t xml:space="preserve"> uczestniczyli:</w:t>
      </w:r>
      <w:r w:rsidRPr="004C2057">
        <w:t xml:space="preserve"> </w:t>
      </w:r>
      <w:r w:rsidRPr="00BC2C31">
        <w:t>Mikołaj Tarasiuk – Dyrektor Departamentu Rynku Pracy,</w:t>
      </w:r>
      <w:r w:rsidRPr="004C2057">
        <w:t xml:space="preserve"> </w:t>
      </w:r>
      <w:r w:rsidRPr="00BC2C31">
        <w:t>Marcin Wiatrów – Zastępca Dyrektora Departamentu Rynku Pracy,</w:t>
      </w:r>
      <w:r w:rsidRPr="004C2057">
        <w:t xml:space="preserve"> </w:t>
      </w:r>
      <w:r w:rsidRPr="00BC2C31">
        <w:t xml:space="preserve">Joanna </w:t>
      </w:r>
      <w:proofErr w:type="spellStart"/>
      <w:r w:rsidRPr="00BC2C31">
        <w:t>Fedorczuk</w:t>
      </w:r>
      <w:proofErr w:type="spellEnd"/>
      <w:r w:rsidRPr="00BC2C31">
        <w:t>,</w:t>
      </w:r>
      <w:r w:rsidRPr="004C2057">
        <w:t xml:space="preserve"> </w:t>
      </w:r>
      <w:r w:rsidRPr="00BC2C31">
        <w:t>Izabella Kaczmarska-Stawicka.</w:t>
      </w:r>
    </w:p>
    <w:p w14:paraId="32766007" w14:textId="4B171631" w:rsidR="00BC2C31" w:rsidRPr="00BC2C31" w:rsidRDefault="00BC2C31" w:rsidP="00BC2C31">
      <w:pPr>
        <w:jc w:val="both"/>
      </w:pPr>
      <w:r w:rsidRPr="00BC2C31">
        <w:t>Ze strony OHP obecni byli m.in.:</w:t>
      </w:r>
      <w:r w:rsidRPr="004C2057">
        <w:t xml:space="preserve"> </w:t>
      </w:r>
      <w:r w:rsidRPr="00BC2C31">
        <w:t>Katarzyna Juraszek – Zastępca Komendanta Głównego OHP,</w:t>
      </w:r>
      <w:r w:rsidRPr="004C2057">
        <w:t xml:space="preserve"> </w:t>
      </w:r>
      <w:r w:rsidRPr="00BC2C31">
        <w:t>Paweł Madera,</w:t>
      </w:r>
      <w:r w:rsidRPr="004C2057">
        <w:t xml:space="preserve"> </w:t>
      </w:r>
      <w:r w:rsidRPr="00BC2C31">
        <w:t>Wojciech Karolak.</w:t>
      </w:r>
    </w:p>
    <w:p w14:paraId="024EC3B0" w14:textId="544305BF" w:rsidR="00BC2C31" w:rsidRPr="00BC2C31" w:rsidRDefault="00BC2C31" w:rsidP="00BC2C31">
      <w:pPr>
        <w:jc w:val="both"/>
      </w:pPr>
      <w:r w:rsidRPr="00BC2C31">
        <w:t>Spotkanie rozpoczęto minutą ciszy, upamiętniając śp. Marian</w:t>
      </w:r>
      <w:r w:rsidRPr="004C2057">
        <w:t>a</w:t>
      </w:r>
      <w:r w:rsidRPr="00BC2C31">
        <w:t xml:space="preserve"> Nowakowski</w:t>
      </w:r>
      <w:r w:rsidRPr="004C2057">
        <w:t>ego</w:t>
      </w:r>
      <w:r w:rsidRPr="00BC2C31">
        <w:t xml:space="preserve">, Przewodniczącego OZZP OHP. Obrady prowadził Emil </w:t>
      </w:r>
      <w:proofErr w:type="spellStart"/>
      <w:r w:rsidRPr="00BC2C31">
        <w:t>Stachyrak</w:t>
      </w:r>
      <w:proofErr w:type="spellEnd"/>
      <w:r w:rsidRPr="00BC2C31">
        <w:t>, Wiceprzewodniczący OZZP OHP.</w:t>
      </w:r>
    </w:p>
    <w:p w14:paraId="22B5F3EE" w14:textId="77777777" w:rsidR="00BC2C31" w:rsidRPr="00BC2C31" w:rsidRDefault="00BC2C31" w:rsidP="00BC2C31">
      <w:pPr>
        <w:jc w:val="both"/>
      </w:pPr>
      <w:r w:rsidRPr="00BC2C31">
        <w:t>Główne tematy spotkania:</w:t>
      </w:r>
    </w:p>
    <w:p w14:paraId="395BC5C2" w14:textId="77777777" w:rsidR="00BC2C31" w:rsidRPr="00BC2C31" w:rsidRDefault="00BC2C31" w:rsidP="00BC2C31">
      <w:pPr>
        <w:numPr>
          <w:ilvl w:val="0"/>
          <w:numId w:val="3"/>
        </w:numPr>
        <w:jc w:val="both"/>
      </w:pPr>
      <w:r w:rsidRPr="00BC2C31">
        <w:t>Nowa Ustawa o Rynku Pracy i Służbach Zatrudnienia oraz rozporządzenie obowiązujące od 1 grudnia 2025 r. w sprawie zadań i struktury OHP.</w:t>
      </w:r>
    </w:p>
    <w:p w14:paraId="10BE7B39" w14:textId="77777777" w:rsidR="00BC2C31" w:rsidRPr="00BC2C31" w:rsidRDefault="00BC2C31" w:rsidP="00BC2C31">
      <w:pPr>
        <w:numPr>
          <w:ilvl w:val="0"/>
          <w:numId w:val="3"/>
        </w:numPr>
        <w:jc w:val="both"/>
      </w:pPr>
      <w:r w:rsidRPr="00BC2C31">
        <w:t>Regulaminy organizacyjne jednostek OHP – etatyzacja, standardy jakości, zakresy obowiązków.</w:t>
      </w:r>
    </w:p>
    <w:p w14:paraId="7689E1B7" w14:textId="77777777" w:rsidR="00BC2C31" w:rsidRPr="00BC2C31" w:rsidRDefault="00BC2C31" w:rsidP="00BC2C31">
      <w:pPr>
        <w:numPr>
          <w:ilvl w:val="0"/>
          <w:numId w:val="3"/>
        </w:numPr>
        <w:jc w:val="both"/>
      </w:pPr>
      <w:r w:rsidRPr="00BC2C31">
        <w:t>Budżet OHP – finansowanie zadań, podwyżki płac oraz dodatki motywacyjne.</w:t>
      </w:r>
    </w:p>
    <w:p w14:paraId="22A52989" w14:textId="77777777" w:rsidR="00BC2C31" w:rsidRPr="00BC2C31" w:rsidRDefault="00BC2C31" w:rsidP="00BC2C31">
      <w:pPr>
        <w:numPr>
          <w:ilvl w:val="0"/>
          <w:numId w:val="3"/>
        </w:numPr>
        <w:jc w:val="both"/>
      </w:pPr>
      <w:r w:rsidRPr="00BC2C31">
        <w:t>Refundacja wynagrodzeń pracowników młodocianych – aktualny stan środków finansowych.</w:t>
      </w:r>
    </w:p>
    <w:p w14:paraId="485B6109" w14:textId="45827834" w:rsidR="00BC2C31" w:rsidRPr="00BC2C31" w:rsidRDefault="00BC2C31" w:rsidP="00BC2C31">
      <w:pPr>
        <w:numPr>
          <w:ilvl w:val="0"/>
          <w:numId w:val="3"/>
        </w:numPr>
        <w:jc w:val="both"/>
      </w:pPr>
      <w:r w:rsidRPr="00BC2C31">
        <w:t>Sprawy różne, w tym:</w:t>
      </w:r>
      <w:r w:rsidRPr="004C2057">
        <w:t xml:space="preserve"> </w:t>
      </w:r>
      <w:r w:rsidRPr="00BC2C31">
        <w:t>wykorzystanie urlopów wypoczynkowych w 2025 r.,</w:t>
      </w:r>
      <w:r w:rsidRPr="004C2057">
        <w:t xml:space="preserve"> </w:t>
      </w:r>
      <w:r w:rsidRPr="00BC2C31">
        <w:t>nagrody Komendanta Głównego,</w:t>
      </w:r>
      <w:r w:rsidRPr="004C2057">
        <w:t xml:space="preserve"> </w:t>
      </w:r>
      <w:r w:rsidRPr="00BC2C31">
        <w:t>postulaty dotyczące poprawy świadczeń pracowniczych (odprawy emerytalne, nagrody jubileuszowe).</w:t>
      </w:r>
    </w:p>
    <w:p w14:paraId="74A66192" w14:textId="77777777" w:rsidR="00BC2C31" w:rsidRPr="00BC2C31" w:rsidRDefault="00BC2C31" w:rsidP="00BC2C31">
      <w:pPr>
        <w:jc w:val="both"/>
      </w:pPr>
      <w:r w:rsidRPr="00BC2C31">
        <w:t>Komendant Główny OHP podkreślił, że zadania wynikające z nowej ustawy będą realizowane zgodnie z obowiązującym rozporządzeniem. Ministerstwo zobowiązało OHP do opracowania w ciągu trzech miesięcy regulaminów organizacyjnych przez Komendantów Wojewódzkich oraz dyrektorów jednostek.</w:t>
      </w:r>
    </w:p>
    <w:p w14:paraId="2DFA23F0" w14:textId="77777777" w:rsidR="00BC2C31" w:rsidRPr="00BC2C31" w:rsidRDefault="00BC2C31" w:rsidP="00BC2C31">
      <w:pPr>
        <w:jc w:val="both"/>
      </w:pPr>
      <w:r w:rsidRPr="00BC2C31">
        <w:t xml:space="preserve">Dyrektor Departamentu Rynku Pracy potwierdził te założenia oraz przedstawił oczekiwania </w:t>
      </w:r>
      <w:proofErr w:type="spellStart"/>
      <w:r w:rsidRPr="00BC2C31">
        <w:t>MRPiPS</w:t>
      </w:r>
      <w:proofErr w:type="spellEnd"/>
      <w:r w:rsidRPr="00BC2C31">
        <w:t xml:space="preserve"> wobec OHP. Zaznaczono, że kluczowym priorytetem pozostaje młodzież, a działania rekrutacyjne muszą zostać wzmocnione i dostosowane do współczesnych form komunikacji.</w:t>
      </w:r>
    </w:p>
    <w:p w14:paraId="70417870" w14:textId="77777777" w:rsidR="00BC2C31" w:rsidRPr="00BC2C31" w:rsidRDefault="00BC2C31" w:rsidP="00BC2C31">
      <w:pPr>
        <w:jc w:val="both"/>
      </w:pPr>
      <w:r w:rsidRPr="00BC2C31">
        <w:t>Omówiono również trudną sytuację finansową związaną z refundacją wynagrodzeń pracowników młodocianych. Prowadzone są rozmowy międzyresortowe w celu pozyskania brakujących środków. Budżet państwa na 2026 r. znajduje się obecnie w Senacie, jednak – jak podkreślono – konieczna będzie ostrożność w planowaniu wydatków.</w:t>
      </w:r>
    </w:p>
    <w:p w14:paraId="1AB6611E" w14:textId="77777777" w:rsidR="00BC2C31" w:rsidRPr="00BC2C31" w:rsidRDefault="00BC2C31" w:rsidP="00BC2C31">
      <w:pPr>
        <w:jc w:val="both"/>
      </w:pPr>
      <w:r w:rsidRPr="00BC2C31">
        <w:lastRenderedPageBreak/>
        <w:t>W 2026 r. pracownicy OHP otrzymają gwarantowaną 3% podwyżkę wynagrodzeń. Dodatki motywacyjne będą wypłacane zgodnie z regulaminami uzgodnionymi ze związkami zawodowymi. Dodatek motywacyjny za grudzień 2025 r. wynosi średnio 1000 zł brutto na pełen etat.</w:t>
      </w:r>
    </w:p>
    <w:p w14:paraId="6D20EEAD" w14:textId="2F88CAAE" w:rsidR="00BC2C31" w:rsidRPr="00BC2C31" w:rsidRDefault="00BC2C31" w:rsidP="00BC2C31">
      <w:pPr>
        <w:jc w:val="both"/>
      </w:pPr>
      <w:r w:rsidRPr="00BC2C31">
        <w:t>Zapowiedziano:</w:t>
      </w:r>
      <w:r w:rsidRPr="004C2057">
        <w:t xml:space="preserve"> </w:t>
      </w:r>
      <w:r w:rsidRPr="00BC2C31">
        <w:t>ujednolicenie regulaminów dodatków motywacyjnych w skali kraju,</w:t>
      </w:r>
      <w:r w:rsidRPr="004C2057">
        <w:t xml:space="preserve"> </w:t>
      </w:r>
      <w:r w:rsidRPr="00BC2C31">
        <w:t>zapewnienie dwóch etatów informatycznych w każdej jednostce,</w:t>
      </w:r>
      <w:r w:rsidRPr="004C2057">
        <w:t xml:space="preserve"> </w:t>
      </w:r>
      <w:r w:rsidRPr="00BC2C31">
        <w:t>program pilotażowy rekrutacyjny w woj. lubuskim,</w:t>
      </w:r>
      <w:r w:rsidRPr="004C2057">
        <w:t xml:space="preserve"> </w:t>
      </w:r>
      <w:r w:rsidRPr="00BC2C31">
        <w:t xml:space="preserve">wdrożenie systemu identyfikacji uczestników OHP </w:t>
      </w:r>
      <w:r w:rsidR="00B31389" w:rsidRPr="004C2057">
        <w:br/>
      </w:r>
      <w:r w:rsidRPr="00BC2C31">
        <w:t>z wykorzystaniem kodów QR,</w:t>
      </w:r>
      <w:r w:rsidRPr="004C2057">
        <w:t xml:space="preserve"> </w:t>
      </w:r>
      <w:r w:rsidRPr="00BC2C31">
        <w:t>analizę liczebności grup wychowawczych w celu eliminacji tzw. „martwych grup”.</w:t>
      </w:r>
    </w:p>
    <w:p w14:paraId="003837AE" w14:textId="017F9CA5" w:rsidR="00BC2C31" w:rsidRPr="00BC2C31" w:rsidRDefault="00BC2C31" w:rsidP="00BC2C31">
      <w:pPr>
        <w:jc w:val="both"/>
      </w:pPr>
      <w:r w:rsidRPr="00BC2C31">
        <w:t>Komendant Główny wyraził poparcie dla postulatów OZZP OHP dotyczących:</w:t>
      </w:r>
      <w:r w:rsidRPr="004C2057">
        <w:t xml:space="preserve"> </w:t>
      </w:r>
      <w:r w:rsidRPr="00BC2C31">
        <w:t>wprowadzenia nagrody jubileuszowej za 45 lat pracy,</w:t>
      </w:r>
      <w:r w:rsidRPr="004C2057">
        <w:t xml:space="preserve"> </w:t>
      </w:r>
      <w:r w:rsidRPr="00BC2C31">
        <w:t xml:space="preserve">podwyższenia odprawy emerytalnej z 3 do 6 miesięcy – przy konieczności uzyskania zgody </w:t>
      </w:r>
      <w:proofErr w:type="spellStart"/>
      <w:r w:rsidRPr="00BC2C31">
        <w:t>MRPiPS</w:t>
      </w:r>
      <w:proofErr w:type="spellEnd"/>
      <w:r w:rsidRPr="00BC2C31">
        <w:t>.</w:t>
      </w:r>
    </w:p>
    <w:p w14:paraId="07BCAC43" w14:textId="77777777" w:rsidR="00BC2C31" w:rsidRPr="00BC2C31" w:rsidRDefault="00BC2C31" w:rsidP="00BC2C31">
      <w:pPr>
        <w:jc w:val="both"/>
      </w:pPr>
      <w:r w:rsidRPr="00BC2C31">
        <w:t>Potwierdzono również realizację obietnicy wypłaty nagród Komendanta Głównego OHP do końca 2025 r. oraz utrzymanie formuły czterech spotkań rocznie z OZZP OHP.</w:t>
      </w:r>
    </w:p>
    <w:p w14:paraId="6C293398" w14:textId="77777777" w:rsidR="00BC2C31" w:rsidRPr="00BC2C31" w:rsidRDefault="00BC2C31" w:rsidP="00BC2C31">
      <w:pPr>
        <w:jc w:val="both"/>
      </w:pPr>
      <w:r w:rsidRPr="00BC2C31">
        <w:t>Spotkanie zakończyło się złożeniem życzeń świątecznych i noworocznych.</w:t>
      </w:r>
    </w:p>
    <w:p w14:paraId="12C848A8" w14:textId="77777777" w:rsidR="00124BF7" w:rsidRPr="004C2057" w:rsidRDefault="00124BF7" w:rsidP="00BC2C31">
      <w:pPr>
        <w:jc w:val="both"/>
      </w:pPr>
    </w:p>
    <w:sectPr w:rsidR="00124BF7" w:rsidRPr="004C2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80AFB"/>
    <w:multiLevelType w:val="multilevel"/>
    <w:tmpl w:val="CC963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181D48"/>
    <w:multiLevelType w:val="multilevel"/>
    <w:tmpl w:val="1E842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656815"/>
    <w:multiLevelType w:val="multilevel"/>
    <w:tmpl w:val="9C061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CC05B1"/>
    <w:multiLevelType w:val="multilevel"/>
    <w:tmpl w:val="18E8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286B37"/>
    <w:multiLevelType w:val="multilevel"/>
    <w:tmpl w:val="EFC2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9292713">
    <w:abstractNumId w:val="3"/>
  </w:num>
  <w:num w:numId="2" w16cid:durableId="592133919">
    <w:abstractNumId w:val="2"/>
  </w:num>
  <w:num w:numId="3" w16cid:durableId="1712419998">
    <w:abstractNumId w:val="1"/>
  </w:num>
  <w:num w:numId="4" w16cid:durableId="2116241859">
    <w:abstractNumId w:val="0"/>
  </w:num>
  <w:num w:numId="5" w16cid:durableId="20045105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C31"/>
    <w:rsid w:val="00007AFF"/>
    <w:rsid w:val="00124BF7"/>
    <w:rsid w:val="00341A80"/>
    <w:rsid w:val="004C2057"/>
    <w:rsid w:val="006B104C"/>
    <w:rsid w:val="00A869FB"/>
    <w:rsid w:val="00B31389"/>
    <w:rsid w:val="00BC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A8CE2"/>
  <w15:chartTrackingRefBased/>
  <w15:docId w15:val="{1958C928-53FD-4EE7-9A82-BB8E83CE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2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2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2C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2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2C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2C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2C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2C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2C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2C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2C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2C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2C3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2C3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2C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2C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2C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2C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2C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2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2C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2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2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2C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2C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2C3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2C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2C3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2C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465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zalega</dc:creator>
  <cp:keywords/>
  <dc:description/>
  <cp:lastModifiedBy>arkadiusz zalega</cp:lastModifiedBy>
  <cp:revision>4</cp:revision>
  <dcterms:created xsi:type="dcterms:W3CDTF">2025-12-22T21:26:00Z</dcterms:created>
  <dcterms:modified xsi:type="dcterms:W3CDTF">2025-12-23T15:48:00Z</dcterms:modified>
</cp:coreProperties>
</file>